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E" w:rsidRDefault="00F03AAE" w:rsidP="00F03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KRAJOWA DEKLARACJA WŁAŚCIWOŚCI UŻYTKOWYCH</w:t>
      </w:r>
    </w:p>
    <w:p w:rsidR="00F03AAE" w:rsidRDefault="009C3D9F" w:rsidP="00F03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Nr </w:t>
      </w:r>
      <w:r w:rsidR="00425464">
        <w:rPr>
          <w:rFonts w:ascii="TimesNewRoman,Bold" w:hAnsi="TimesNewRoman,Bold" w:cs="TimesNewRoman,Bold"/>
          <w:b/>
          <w:bCs/>
          <w:sz w:val="24"/>
          <w:szCs w:val="24"/>
        </w:rPr>
        <w:t>1/2018</w:t>
      </w:r>
      <w:bookmarkStart w:id="0" w:name="_GoBack"/>
      <w:bookmarkEnd w:id="0"/>
    </w:p>
    <w:p w:rsidR="00F03AAE" w:rsidRDefault="00F03AAE" w:rsidP="00F03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A29E0" w:rsidRPr="004D0D29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>1</w:t>
      </w:r>
      <w:r w:rsidR="004D0D29">
        <w:rPr>
          <w:rFonts w:ascii="TimesNewRoman" w:hAnsi="TimesNewRoman" w:cs="TimesNewRoman"/>
          <w:sz w:val="20"/>
          <w:szCs w:val="20"/>
        </w:rPr>
        <w:t>.</w:t>
      </w:r>
      <w:r w:rsidRPr="004D0D29">
        <w:rPr>
          <w:rFonts w:ascii="TimesNewRoman" w:hAnsi="TimesNewRoman" w:cs="TimesNewRoman"/>
          <w:sz w:val="20"/>
          <w:szCs w:val="20"/>
        </w:rPr>
        <w:t xml:space="preserve">Nazwa i nazwa handlowa </w:t>
      </w:r>
      <w:r w:rsidR="007A29E0" w:rsidRPr="004D0D29">
        <w:rPr>
          <w:rFonts w:ascii="TimesNewRoman" w:hAnsi="TimesNewRoman" w:cs="TimesNewRoman"/>
          <w:sz w:val="20"/>
          <w:szCs w:val="20"/>
        </w:rPr>
        <w:t xml:space="preserve">wyrobu budowlanego: </w:t>
      </w:r>
    </w:p>
    <w:p w:rsidR="007A29E0" w:rsidRPr="004D0D29" w:rsidRDefault="007A29E0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D0D29">
        <w:rPr>
          <w:rFonts w:ascii="TimesNewRoman" w:hAnsi="TimesNewRoman" w:cs="TimesNewRoman"/>
          <w:b/>
          <w:sz w:val="20"/>
          <w:szCs w:val="20"/>
        </w:rPr>
        <w:t>Ogniochronny lakier pęczniejący EXPANDER – FR</w:t>
      </w:r>
    </w:p>
    <w:p w:rsidR="00F03AAE" w:rsidRPr="004D0D29" w:rsidRDefault="007A29E0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D0D29">
        <w:rPr>
          <w:rFonts w:ascii="TimesNewRoman" w:hAnsi="TimesNewRoman" w:cs="TimesNewRoman"/>
          <w:b/>
          <w:sz w:val="20"/>
          <w:szCs w:val="20"/>
        </w:rPr>
        <w:t xml:space="preserve"> do drewna i materiałów drewnopochodnych</w:t>
      </w:r>
    </w:p>
    <w:p w:rsidR="00B91B01" w:rsidRDefault="004D0D29" w:rsidP="00B91B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</w:t>
      </w:r>
      <w:r w:rsidR="00F03AAE" w:rsidRPr="004D0D29">
        <w:rPr>
          <w:rFonts w:ascii="TimesNewRoman" w:hAnsi="TimesNewRoman" w:cs="TimesNewRoman"/>
          <w:sz w:val="20"/>
          <w:szCs w:val="20"/>
        </w:rPr>
        <w:t>Oznaczenie typu wyrobu budowlanego1)</w:t>
      </w:r>
      <w:r>
        <w:rPr>
          <w:rFonts w:ascii="TimesNewRoman" w:hAnsi="TimesNewRoman" w:cs="TimesNewRoman"/>
          <w:sz w:val="20"/>
          <w:szCs w:val="20"/>
        </w:rPr>
        <w:t xml:space="preserve">: </w:t>
      </w:r>
    </w:p>
    <w:p w:rsidR="00B91B01" w:rsidRPr="004D0D29" w:rsidRDefault="00B91B01" w:rsidP="00B91B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D0D29">
        <w:rPr>
          <w:rFonts w:ascii="TimesNewRoman" w:hAnsi="TimesNewRoman" w:cs="TimesNewRoman"/>
          <w:b/>
          <w:sz w:val="20"/>
          <w:szCs w:val="20"/>
        </w:rPr>
        <w:t>Ogniochronny lakier pęczniejący EXPANDER – FR</w:t>
      </w:r>
    </w:p>
    <w:p w:rsidR="00F03AAE" w:rsidRPr="004D0D29" w:rsidRDefault="00B91B01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D0D29">
        <w:rPr>
          <w:rFonts w:ascii="TimesNewRoman" w:hAnsi="TimesNewRoman" w:cs="TimesNewRoman"/>
          <w:b/>
          <w:sz w:val="20"/>
          <w:szCs w:val="20"/>
        </w:rPr>
        <w:t xml:space="preserve"> do drewna i materiałów drewnopochodnych</w:t>
      </w:r>
    </w:p>
    <w:p w:rsidR="00F03AAE" w:rsidRPr="004D0D29" w:rsidRDefault="004D0D29" w:rsidP="007A29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</w:t>
      </w:r>
      <w:r w:rsidR="00F03AAE" w:rsidRPr="004D0D29">
        <w:rPr>
          <w:rFonts w:ascii="TimesNewRoman" w:hAnsi="TimesNewRoman" w:cs="TimesNewRoman"/>
          <w:sz w:val="20"/>
          <w:szCs w:val="20"/>
        </w:rPr>
        <w:t>Zamierzone zastosowanie lu</w:t>
      </w:r>
      <w:r w:rsidR="007A29E0" w:rsidRPr="004D0D29">
        <w:rPr>
          <w:rFonts w:ascii="TimesNewRoman" w:hAnsi="TimesNewRoman" w:cs="TimesNewRoman"/>
          <w:sz w:val="20"/>
          <w:szCs w:val="20"/>
        </w:rPr>
        <w:t xml:space="preserve">b zastosowania: </w:t>
      </w:r>
      <w:r w:rsidR="007A29E0" w:rsidRPr="004D0D29">
        <w:rPr>
          <w:rFonts w:ascii="TimesNewRoman" w:hAnsi="TimesNewRoman" w:cs="TimesNewRoman"/>
          <w:b/>
          <w:sz w:val="20"/>
          <w:szCs w:val="20"/>
        </w:rPr>
        <w:t xml:space="preserve">do ogniochronnego zabezpieczania elementów budowlanych </w:t>
      </w:r>
      <w:r w:rsidR="000D752F" w:rsidRPr="004D0D29">
        <w:rPr>
          <w:rFonts w:ascii="TimesNewRoman" w:hAnsi="TimesNewRoman" w:cs="TimesNewRoman"/>
          <w:b/>
          <w:sz w:val="20"/>
          <w:szCs w:val="20"/>
        </w:rPr>
        <w:t>z drewna i materiałów drewnopochodnych (płyt wiórowych, sklejki, płyt OSB, itp. użytkowanych w budownictwie mieszkaniowym i użyteczności publicznej, wewnątrz pomieszczeń</w:t>
      </w:r>
      <w:r w:rsidR="00F03AAE" w:rsidRPr="004D0D29">
        <w:rPr>
          <w:rFonts w:ascii="TimesNewRoman" w:hAnsi="TimesNewRoman" w:cs="TimesNewRoman"/>
          <w:b/>
          <w:sz w:val="20"/>
          <w:szCs w:val="20"/>
        </w:rPr>
        <w:t>.</w:t>
      </w:r>
    </w:p>
    <w:p w:rsidR="000D752F" w:rsidRPr="004D0D29" w:rsidRDefault="004D0D29" w:rsidP="000D75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</w:t>
      </w:r>
      <w:r w:rsidR="00F03AAE" w:rsidRPr="004D0D29">
        <w:rPr>
          <w:rFonts w:ascii="TimesNewRoman" w:hAnsi="TimesNewRoman" w:cs="TimesNewRoman"/>
          <w:sz w:val="20"/>
          <w:szCs w:val="20"/>
        </w:rPr>
        <w:t>Nazwa i adres siedziby producenta oraz miejsce produkcji wyrobu:</w:t>
      </w:r>
    </w:p>
    <w:p w:rsidR="000D752F" w:rsidRPr="004D0D29" w:rsidRDefault="00F03AAE" w:rsidP="000D75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 xml:space="preserve"> </w:t>
      </w:r>
      <w:r w:rsidR="00B91B01">
        <w:rPr>
          <w:rFonts w:ascii="TimesNewRoman" w:hAnsi="TimesNewRoman" w:cs="TimesNewRoman"/>
          <w:b/>
          <w:sz w:val="20"/>
          <w:szCs w:val="20"/>
        </w:rPr>
        <w:t>Przedsię</w:t>
      </w:r>
      <w:r w:rsidR="000D752F" w:rsidRPr="004D0D29">
        <w:rPr>
          <w:rFonts w:ascii="TimesNewRoman" w:hAnsi="TimesNewRoman" w:cs="TimesNewRoman"/>
          <w:b/>
          <w:sz w:val="20"/>
          <w:szCs w:val="20"/>
        </w:rPr>
        <w:t>biorstwo Innowacyjno Wdrożeniowe DELTA Sp. z o.o.,</w:t>
      </w:r>
    </w:p>
    <w:p w:rsidR="00F03AAE" w:rsidRDefault="000D752F" w:rsidP="000D75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D0D29">
        <w:rPr>
          <w:rFonts w:ascii="TimesNewRoman" w:hAnsi="TimesNewRoman" w:cs="TimesNewRoman"/>
          <w:b/>
          <w:sz w:val="20"/>
          <w:szCs w:val="20"/>
        </w:rPr>
        <w:t xml:space="preserve"> ul. </w:t>
      </w:r>
      <w:proofErr w:type="spellStart"/>
      <w:r w:rsidRPr="004D0D29">
        <w:rPr>
          <w:rFonts w:ascii="TimesNewRoman" w:hAnsi="TimesNewRoman" w:cs="TimesNewRoman"/>
          <w:b/>
          <w:sz w:val="20"/>
          <w:szCs w:val="20"/>
        </w:rPr>
        <w:t>Krupczyn</w:t>
      </w:r>
      <w:proofErr w:type="spellEnd"/>
      <w:r w:rsidRPr="004D0D29">
        <w:rPr>
          <w:rFonts w:ascii="TimesNewRoman" w:hAnsi="TimesNewRoman" w:cs="TimesNewRoman"/>
          <w:b/>
          <w:sz w:val="20"/>
          <w:szCs w:val="20"/>
        </w:rPr>
        <w:t xml:space="preserve"> 5, 63-140 Dolsk</w:t>
      </w:r>
    </w:p>
    <w:p w:rsidR="008E7627" w:rsidRPr="004D0D29" w:rsidRDefault="008E7627" w:rsidP="000D75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Mełpin 54, 63-140 Dolsk</w:t>
      </w:r>
    </w:p>
    <w:p w:rsidR="00F03AAE" w:rsidRPr="004D0D29" w:rsidRDefault="004D0D29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5.</w:t>
      </w:r>
      <w:r w:rsidR="00F03AAE" w:rsidRPr="004D0D29">
        <w:rPr>
          <w:rFonts w:ascii="TimesNewRoman" w:hAnsi="TimesNewRoman" w:cs="TimesNewRoman"/>
          <w:sz w:val="20"/>
          <w:szCs w:val="20"/>
        </w:rPr>
        <w:t xml:space="preserve">Nazwa i adres siedziby upoważnionego przedstawiciela, o ile został ustanowiony: </w:t>
      </w:r>
      <w:r w:rsidRPr="004D0D29">
        <w:rPr>
          <w:rFonts w:ascii="TimesNewRoman" w:hAnsi="TimesNewRoman" w:cs="TimesNewRoman"/>
          <w:b/>
          <w:sz w:val="20"/>
          <w:szCs w:val="20"/>
        </w:rPr>
        <w:t>nie dotyczy</w:t>
      </w:r>
    </w:p>
    <w:p w:rsidR="004D0D29" w:rsidRDefault="004D0D29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</w:t>
      </w:r>
      <w:r w:rsidR="00F03AAE" w:rsidRPr="004D0D29">
        <w:rPr>
          <w:rFonts w:ascii="TimesNewRoman" w:hAnsi="TimesNewRoman" w:cs="TimesNewRoman"/>
          <w:sz w:val="20"/>
          <w:szCs w:val="20"/>
        </w:rPr>
        <w:t>Krajowy system zastosowany do oceny i weryfikacji stałości właściwoś</w:t>
      </w:r>
      <w:r>
        <w:rPr>
          <w:rFonts w:ascii="TimesNewRoman" w:hAnsi="TimesNewRoman" w:cs="TimesNewRoman"/>
          <w:sz w:val="20"/>
          <w:szCs w:val="20"/>
        </w:rPr>
        <w:t>ci użytkowych:</w:t>
      </w:r>
    </w:p>
    <w:p w:rsidR="00F03AAE" w:rsidRPr="004D0D29" w:rsidRDefault="004D0D29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Pr="004D0D29">
        <w:rPr>
          <w:rFonts w:ascii="TimesNewRoman" w:hAnsi="TimesNewRoman" w:cs="TimesNewRoman"/>
          <w:b/>
          <w:sz w:val="20"/>
          <w:szCs w:val="20"/>
        </w:rPr>
        <w:t>system oceny 1</w:t>
      </w:r>
    </w:p>
    <w:p w:rsidR="0000183D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 xml:space="preserve">7. </w:t>
      </w:r>
      <w:r w:rsidR="0000183D">
        <w:rPr>
          <w:rFonts w:ascii="TimesNewRoman" w:hAnsi="TimesNewRoman" w:cs="TimesNewRoman"/>
          <w:sz w:val="20"/>
          <w:szCs w:val="20"/>
        </w:rPr>
        <w:t>Krajowa specyfikacja techniczna:</w:t>
      </w:r>
    </w:p>
    <w:p w:rsidR="00F03AAE" w:rsidRPr="0000183D" w:rsidRDefault="00B250A3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0183D">
        <w:rPr>
          <w:rFonts w:ascii="TimesNewRoman" w:hAnsi="TimesNewRoman" w:cs="TimesNewRoman"/>
          <w:b/>
          <w:sz w:val="20"/>
          <w:szCs w:val="20"/>
        </w:rPr>
        <w:t xml:space="preserve">Krajowa Ocena Techniczna </w:t>
      </w:r>
      <w:r w:rsidR="0000183D" w:rsidRPr="0000183D">
        <w:rPr>
          <w:rFonts w:ascii="TimesNewRoman" w:hAnsi="TimesNewRoman" w:cs="TimesNewRoman"/>
          <w:b/>
          <w:sz w:val="20"/>
          <w:szCs w:val="20"/>
        </w:rPr>
        <w:t>ITB-KOT-2018/0476 wydanie 1</w:t>
      </w:r>
    </w:p>
    <w:p w:rsidR="00F03AAE" w:rsidRPr="0000183D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F03AAE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>8. Deklarowane właściwości użytkowe:</w:t>
      </w:r>
    </w:p>
    <w:p w:rsidR="007C50A0" w:rsidRDefault="007C50A0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W w:w="9328" w:type="dxa"/>
        <w:jc w:val="center"/>
        <w:tblInd w:w="4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294"/>
        <w:gridCol w:w="3065"/>
      </w:tblGrid>
      <w:tr w:rsidR="007C50A0" w:rsidRPr="007C50A0" w:rsidTr="005B4B69">
        <w:trPr>
          <w:cantSplit/>
          <w:trHeight w:val="120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709"/>
                <w:tab w:val="left" w:pos="8364"/>
              </w:tabs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spacing w:before="120" w:after="12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Cechy identyfikacyjne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spacing w:before="120" w:after="12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30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C50A0" w:rsidRPr="007C50A0" w:rsidRDefault="007C50A0" w:rsidP="007C50A0">
            <w:pPr>
              <w:spacing w:before="120" w:after="12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Metody oceny</w:t>
            </w:r>
          </w:p>
        </w:tc>
      </w:tr>
      <w:tr w:rsidR="007C50A0" w:rsidRPr="007C50A0" w:rsidTr="005B4B6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50A0" w:rsidRPr="007C50A0" w:rsidRDefault="007C50A0" w:rsidP="007C50A0">
            <w:pPr>
              <w:widowControl w:val="0"/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50A0" w:rsidRPr="007C50A0" w:rsidRDefault="007C50A0" w:rsidP="007C50A0">
            <w:pPr>
              <w:widowControl w:val="0"/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50A0" w:rsidRPr="007C50A0" w:rsidRDefault="007C50A0" w:rsidP="007C50A0">
            <w:pPr>
              <w:widowControl w:val="0"/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50A0" w:rsidRPr="007C50A0" w:rsidRDefault="007C50A0" w:rsidP="007C50A0">
            <w:pPr>
              <w:widowControl w:val="0"/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7C50A0" w:rsidRPr="007C50A0" w:rsidTr="005B4B69">
        <w:trPr>
          <w:cantSplit/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Gęstość g/cm</w:t>
            </w:r>
            <w:r w:rsidRPr="007C50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1,3 ± 10 %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  <w:t>PN-EN ISO 2811-1:2016</w:t>
            </w:r>
          </w:p>
        </w:tc>
      </w:tr>
      <w:tr w:rsidR="007C50A0" w:rsidRPr="007C50A0" w:rsidTr="005B4B69">
        <w:trPr>
          <w:cantSplit/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Lepkość pozorna, w temp. +23 ± 2ºC, </w:t>
            </w:r>
            <w:proofErr w:type="spellStart"/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mPa</w:t>
            </w:r>
            <w:proofErr w:type="spellEnd"/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(A/2/20) = 1,469 ± 5 %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  <w:t>PN-EN ISO 2555:2011</w:t>
            </w:r>
          </w:p>
        </w:tc>
      </w:tr>
      <w:tr w:rsidR="007C50A0" w:rsidRPr="007C50A0" w:rsidTr="005B4B69">
        <w:trPr>
          <w:cantSplit/>
          <w:trHeight w:val="346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Widmo w podczerwieni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zgodne z widmem ustalonym</w:t>
            </w:r>
            <w:r w:rsidRPr="007C50A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br/>
              <w:t>na podstawie badań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  <w:t>EOTA TR 024</w:t>
            </w:r>
          </w:p>
        </w:tc>
      </w:tr>
      <w:tr w:rsidR="007C50A0" w:rsidRPr="007C50A0" w:rsidTr="005B4B69">
        <w:trPr>
          <w:cantSplit/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Zawartość substancji nielotnych, 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 ÷ 66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  <w:t>PN-EN ISO 3251:2008</w:t>
            </w:r>
          </w:p>
        </w:tc>
      </w:tr>
      <w:tr w:rsidR="007C50A0" w:rsidRPr="007C50A0" w:rsidTr="005B4B69">
        <w:trPr>
          <w:cantSplit/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50A0" w:rsidRPr="007C50A0" w:rsidRDefault="007C50A0" w:rsidP="007C50A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/>
                <w:sz w:val="18"/>
                <w:szCs w:val="18"/>
                <w:lang w:eastAsia="pl-PL"/>
              </w:rPr>
              <w:t>Zawartość popiołu,%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0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 ÷ 2,9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0A0" w:rsidRPr="007C50A0" w:rsidRDefault="007C50A0" w:rsidP="007C50A0">
            <w:pPr>
              <w:widowControl w:val="0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pl-PL"/>
              </w:rPr>
            </w:pPr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pl-PL"/>
              </w:rPr>
              <w:t>PN-EN ISO 3451-1:2010</w:t>
            </w:r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pl-PL"/>
              </w:rPr>
              <w:br/>
            </w:r>
            <w:proofErr w:type="spellStart"/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pl-PL"/>
              </w:rPr>
              <w:t>Metoda</w:t>
            </w:r>
            <w:proofErr w:type="spellEnd"/>
            <w:r w:rsidRPr="007C50A0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pl-PL"/>
              </w:rPr>
              <w:t xml:space="preserve"> A</w:t>
            </w:r>
          </w:p>
        </w:tc>
      </w:tr>
    </w:tbl>
    <w:p w:rsidR="004D0D29" w:rsidRPr="004D0D29" w:rsidRDefault="004D0D29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D0D29" w:rsidRDefault="004D0D29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03AAE" w:rsidRPr="004D0D29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>9. Właściwości użytkowe określonego powyżej wyrobu są zgodne z wszystkimi wymienionymi</w:t>
      </w:r>
    </w:p>
    <w:p w:rsidR="00F03AAE" w:rsidRPr="004D0D29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>w pkt 8 deklarowanymi właściwościami użytkowymi. Niniejsza krajowa deklaracja właściwości</w:t>
      </w:r>
    </w:p>
    <w:p w:rsidR="00F03AAE" w:rsidRPr="004D0D29" w:rsidRDefault="00F03AAE" w:rsidP="00F03A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D0D29">
        <w:rPr>
          <w:rFonts w:ascii="TimesNewRoman" w:hAnsi="TimesNewRoman" w:cs="TimesNewRoman"/>
          <w:sz w:val="20"/>
          <w:szCs w:val="20"/>
        </w:rPr>
        <w:t>użytkowych wydana zostaje zgodnie z ustawą z dnia 16 kwietnia 2004 r. o wyrobach budowlanych,</w:t>
      </w:r>
    </w:p>
    <w:p w:rsidR="00B52DBF" w:rsidRDefault="00B52DBF" w:rsidP="007C50A0">
      <w:pPr>
        <w:spacing w:after="0"/>
        <w:jc w:val="both"/>
        <w:rPr>
          <w:rFonts w:ascii="Segoe UI" w:hAnsi="Segoe UI" w:cs="Segoe UI"/>
        </w:rPr>
      </w:pPr>
    </w:p>
    <w:p w:rsidR="00B52DBF" w:rsidRDefault="00B52DBF" w:rsidP="00B52DBF">
      <w:pPr>
        <w:spacing w:after="0"/>
        <w:ind w:left="5387" w:firstLine="6"/>
        <w:jc w:val="both"/>
        <w:rPr>
          <w:rFonts w:ascii="Segoe UI" w:hAnsi="Segoe UI" w:cs="Segoe UI"/>
        </w:rPr>
      </w:pPr>
    </w:p>
    <w:p w:rsidR="00B52DBF" w:rsidRDefault="00B52DBF" w:rsidP="00B52DBF">
      <w:pPr>
        <w:spacing w:after="0"/>
        <w:ind w:left="5387" w:firstLine="6"/>
        <w:jc w:val="both"/>
        <w:rPr>
          <w:rFonts w:ascii="Segoe UI" w:hAnsi="Segoe UI" w:cs="Segoe UI"/>
        </w:rPr>
      </w:pPr>
    </w:p>
    <w:p w:rsidR="00B52DBF" w:rsidRDefault="00B52DBF" w:rsidP="00B52DBF">
      <w:pPr>
        <w:spacing w:after="0"/>
        <w:ind w:left="5387" w:firstLine="6"/>
        <w:jc w:val="both"/>
        <w:rPr>
          <w:rFonts w:ascii="Segoe UI" w:hAnsi="Segoe UI" w:cs="Segoe UI"/>
        </w:rPr>
      </w:pPr>
    </w:p>
    <w:p w:rsidR="00B52DBF" w:rsidRDefault="00B52DBF" w:rsidP="00B52DBF">
      <w:pPr>
        <w:spacing w:after="0"/>
        <w:ind w:left="5387" w:firstLine="6"/>
        <w:jc w:val="both"/>
        <w:rPr>
          <w:rFonts w:ascii="Segoe UI" w:hAnsi="Segoe UI" w:cs="Segoe UI"/>
        </w:rPr>
      </w:pPr>
    </w:p>
    <w:p w:rsidR="00243A5F" w:rsidRPr="00BC4A67" w:rsidRDefault="00243A5F" w:rsidP="007C50A0">
      <w:pPr>
        <w:spacing w:after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</w:p>
    <w:sectPr w:rsidR="00243A5F" w:rsidRPr="00BC4A67" w:rsidSect="000C5229">
      <w:headerReference w:type="default" r:id="rId10"/>
      <w:footerReference w:type="default" r:id="rId11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90" w:rsidRDefault="00E15890" w:rsidP="00046EBB">
      <w:pPr>
        <w:spacing w:after="0" w:line="240" w:lineRule="auto"/>
      </w:pPr>
      <w:r>
        <w:separator/>
      </w:r>
    </w:p>
  </w:endnote>
  <w:endnote w:type="continuationSeparator" w:id="0">
    <w:p w:rsidR="00E15890" w:rsidRDefault="00E15890" w:rsidP="000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A" w:rsidRDefault="00425464" w:rsidP="00FB7FE6">
    <w:pPr>
      <w:pStyle w:val="Stopka"/>
      <w:pBdr>
        <w:top w:val="single" w:sz="4" w:space="1" w:color="A5A5A5" w:themeColor="background1" w:themeShade="A5"/>
      </w:pBdr>
      <w:tabs>
        <w:tab w:val="clear" w:pos="9072"/>
        <w:tab w:val="right" w:pos="9356"/>
      </w:tabs>
      <w:ind w:left="-426"/>
    </w:pPr>
    <w:sdt>
      <w:sdtPr>
        <w:rPr>
          <w:sz w:val="15"/>
          <w:szCs w:val="15"/>
        </w:rPr>
        <w:alias w:val="Firma"/>
        <w:id w:val="76117946"/>
        <w:placeholder>
          <w:docPart w:val="C898292CBC67464A9058E5709D5347B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C5229">
          <w:rPr>
            <w:sz w:val="15"/>
            <w:szCs w:val="15"/>
          </w:rPr>
          <w:t xml:space="preserve">Ciecze jonowe                                                   </w:t>
        </w:r>
        <w:r w:rsidR="000C5229" w:rsidRPr="00A35FDC">
          <w:rPr>
            <w:sz w:val="15"/>
            <w:szCs w:val="15"/>
          </w:rPr>
          <w:t>Środki ogniochronne</w:t>
        </w:r>
        <w:r w:rsidR="000C5229" w:rsidRPr="00F152F2">
          <w:rPr>
            <w:sz w:val="15"/>
            <w:szCs w:val="15"/>
          </w:rPr>
          <w:t xml:space="preserve"> </w:t>
        </w:r>
        <w:r w:rsidR="000C5229">
          <w:rPr>
            <w:sz w:val="15"/>
            <w:szCs w:val="15"/>
          </w:rPr>
          <w:t xml:space="preserve">                                           </w:t>
        </w:r>
        <w:r w:rsidR="000C5229" w:rsidRPr="00F152F2">
          <w:rPr>
            <w:sz w:val="15"/>
            <w:szCs w:val="15"/>
          </w:rPr>
          <w:t>Chemia dla wul</w:t>
        </w:r>
        <w:r w:rsidR="000C5229">
          <w:rPr>
            <w:sz w:val="15"/>
            <w:szCs w:val="15"/>
          </w:rPr>
          <w:t xml:space="preserve">kanizacji                       </w:t>
        </w:r>
        <w:r w:rsidR="000C5229" w:rsidRPr="00F152F2">
          <w:rPr>
            <w:sz w:val="15"/>
            <w:szCs w:val="15"/>
          </w:rPr>
          <w:t xml:space="preserve">        </w:t>
        </w:r>
        <w:r w:rsidR="000C5229">
          <w:rPr>
            <w:sz w:val="15"/>
            <w:szCs w:val="15"/>
          </w:rPr>
          <w:t xml:space="preserve">                      </w:t>
        </w:r>
        <w:r w:rsidR="000C5229" w:rsidRPr="00F152F2">
          <w:rPr>
            <w:sz w:val="15"/>
            <w:szCs w:val="15"/>
          </w:rPr>
          <w:t>Ochrona dr</w:t>
        </w:r>
        <w:r w:rsidR="000C5229">
          <w:rPr>
            <w:sz w:val="15"/>
            <w:szCs w:val="15"/>
          </w:rPr>
          <w:t>ewna Dendrymery                                                       Lakiery pęczniejące                                                         Środki BHP                                                                 i do ogrodnictwa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90" w:rsidRDefault="00E15890" w:rsidP="00046EBB">
      <w:pPr>
        <w:spacing w:after="0" w:line="240" w:lineRule="auto"/>
      </w:pPr>
      <w:r>
        <w:separator/>
      </w:r>
    </w:p>
  </w:footnote>
  <w:footnote w:type="continuationSeparator" w:id="0">
    <w:p w:rsidR="00E15890" w:rsidRDefault="00E15890" w:rsidP="0004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1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17"/>
    </w:tblGrid>
    <w:tr w:rsidR="00046EBB" w:rsidTr="0021302A">
      <w:trPr>
        <w:trHeight w:val="1119"/>
      </w:trPr>
      <w:tc>
        <w:tcPr>
          <w:tcW w:w="1702" w:type="dxa"/>
        </w:tcPr>
        <w:p w:rsidR="00046EBB" w:rsidRPr="002C12B3" w:rsidRDefault="002C12B3">
          <w:pPr>
            <w:pStyle w:val="Nagwek"/>
            <w:rPr>
              <w:color w:val="000000" w:themeColor="text1"/>
            </w:rPr>
          </w:pPr>
          <w:r w:rsidRPr="002C12B3">
            <w:rPr>
              <w:noProof/>
              <w:color w:val="000000" w:themeColor="text1"/>
              <w:lang w:eastAsia="pl-PL"/>
            </w:rPr>
            <w:drawing>
              <wp:inline distT="0" distB="0" distL="0" distR="0" wp14:anchorId="29274DD8" wp14:editId="63E21B80">
                <wp:extent cx="975360" cy="92049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20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7" w:type="dxa"/>
        </w:tcPr>
        <w:p w:rsidR="00046EBB" w:rsidRPr="00D811B6" w:rsidRDefault="00046EBB" w:rsidP="002C12B3">
          <w:pPr>
            <w:pStyle w:val="Nagwek"/>
            <w:jc w:val="center"/>
            <w:rPr>
              <w:color w:val="000000" w:themeColor="text1"/>
              <w:sz w:val="44"/>
              <w:szCs w:val="44"/>
            </w:rPr>
          </w:pPr>
          <w:r w:rsidRPr="00D811B6">
            <w:rPr>
              <w:color w:val="000000" w:themeColor="text1"/>
              <w:sz w:val="44"/>
              <w:szCs w:val="44"/>
            </w:rPr>
            <w:t>Przedsiębiorstwo Innowacyjno Wdrożeniowe</w:t>
          </w:r>
        </w:p>
        <w:p w:rsidR="00046EBB" w:rsidRPr="00D811B6" w:rsidRDefault="002C12B3" w:rsidP="002C12B3">
          <w:pPr>
            <w:pStyle w:val="Nagwek"/>
            <w:spacing w:line="276" w:lineRule="auto"/>
            <w:jc w:val="center"/>
            <w:rPr>
              <w:color w:val="000000" w:themeColor="text1"/>
              <w:sz w:val="18"/>
              <w:szCs w:val="18"/>
            </w:rPr>
          </w:pPr>
          <w:r w:rsidRPr="00D811B6">
            <w:rPr>
              <w:color w:val="000000" w:themeColor="text1"/>
              <w:sz w:val="18"/>
              <w:szCs w:val="18"/>
            </w:rPr>
            <w:t>d</w:t>
          </w:r>
          <w:r w:rsidR="00046EBB" w:rsidRPr="00D811B6">
            <w:rPr>
              <w:color w:val="000000" w:themeColor="text1"/>
              <w:sz w:val="18"/>
              <w:szCs w:val="18"/>
            </w:rPr>
            <w:t>ziała od 1984 roku</w:t>
          </w:r>
        </w:p>
        <w:p w:rsidR="00046EBB" w:rsidRPr="002C12B3" w:rsidRDefault="00046EBB" w:rsidP="002C12B3">
          <w:pPr>
            <w:pStyle w:val="Nagwek"/>
            <w:spacing w:line="276" w:lineRule="auto"/>
            <w:jc w:val="center"/>
            <w:rPr>
              <w:color w:val="000000" w:themeColor="text1"/>
              <w:sz w:val="26"/>
              <w:szCs w:val="26"/>
            </w:rPr>
          </w:pPr>
          <w:r w:rsidRPr="002C12B3">
            <w:rPr>
              <w:color w:val="000000" w:themeColor="text1"/>
              <w:sz w:val="26"/>
              <w:szCs w:val="26"/>
            </w:rPr>
            <w:t>DELTA</w:t>
          </w:r>
          <w:r w:rsidR="00C07FE9">
            <w:rPr>
              <w:color w:val="000000" w:themeColor="text1"/>
              <w:sz w:val="26"/>
              <w:szCs w:val="26"/>
            </w:rPr>
            <w:t xml:space="preserve"> Sp. z o.o.</w:t>
          </w:r>
          <w:r w:rsidRPr="002C12B3">
            <w:rPr>
              <w:color w:val="000000" w:themeColor="text1"/>
              <w:sz w:val="26"/>
              <w:szCs w:val="26"/>
            </w:rPr>
            <w:t>, ul. Krupczyn 5, 63-140 Dolsk</w:t>
          </w:r>
        </w:p>
        <w:p w:rsidR="00046EBB" w:rsidRDefault="00046EBB" w:rsidP="00EF248B">
          <w:pPr>
            <w:pStyle w:val="Nagwek"/>
            <w:spacing w:line="276" w:lineRule="auto"/>
            <w:jc w:val="center"/>
            <w:rPr>
              <w:color w:val="000000" w:themeColor="text1"/>
              <w:sz w:val="18"/>
              <w:szCs w:val="18"/>
            </w:rPr>
          </w:pPr>
          <w:r w:rsidRPr="002C12B3">
            <w:rPr>
              <w:color w:val="000000" w:themeColor="text1"/>
              <w:sz w:val="18"/>
              <w:szCs w:val="18"/>
            </w:rPr>
            <w:t xml:space="preserve">Regon: </w:t>
          </w:r>
          <w:r w:rsidR="00EF248B">
            <w:rPr>
              <w:color w:val="000000" w:themeColor="text1"/>
              <w:sz w:val="18"/>
              <w:szCs w:val="18"/>
            </w:rPr>
            <w:t>369726320</w:t>
          </w:r>
          <w:r w:rsidRPr="002C12B3">
            <w:rPr>
              <w:color w:val="000000" w:themeColor="text1"/>
              <w:sz w:val="18"/>
              <w:szCs w:val="18"/>
            </w:rPr>
            <w:t xml:space="preserve"> NIP: </w:t>
          </w:r>
          <w:r w:rsidR="00EF248B">
            <w:rPr>
              <w:color w:val="000000" w:themeColor="text1"/>
              <w:sz w:val="18"/>
              <w:szCs w:val="18"/>
            </w:rPr>
            <w:t>7851805061</w:t>
          </w:r>
          <w:r w:rsidRPr="002C12B3">
            <w:rPr>
              <w:color w:val="000000" w:themeColor="text1"/>
              <w:sz w:val="18"/>
              <w:szCs w:val="18"/>
            </w:rPr>
            <w:t xml:space="preserve"> Konto: </w:t>
          </w:r>
          <w:r w:rsidR="00EF248B">
            <w:rPr>
              <w:color w:val="000000" w:themeColor="text1"/>
              <w:sz w:val="18"/>
              <w:szCs w:val="18"/>
            </w:rPr>
            <w:t>PKO BP SA 22 1020 4160 0000 2202 0128 9933</w:t>
          </w:r>
        </w:p>
        <w:p w:rsidR="006B1544" w:rsidRDefault="006B1544" w:rsidP="006B1544">
          <w:pPr>
            <w:pStyle w:val="Nagwek"/>
            <w:spacing w:line="276" w:lineRule="auto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  <w:p w:rsidR="006B1544" w:rsidRPr="002C12B3" w:rsidRDefault="006B1544" w:rsidP="00784ADF">
          <w:pPr>
            <w:pStyle w:val="Nagwek"/>
            <w:spacing w:line="276" w:lineRule="auto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</w:t>
          </w:r>
          <w:r w:rsidR="00784ADF">
            <w:rPr>
              <w:color w:val="000000" w:themeColor="text1"/>
              <w:sz w:val="18"/>
              <w:szCs w:val="18"/>
            </w:rPr>
            <w:t>29 września 2018</w:t>
          </w:r>
        </w:p>
      </w:tc>
    </w:tr>
  </w:tbl>
  <w:p w:rsidR="00845EA9" w:rsidRDefault="00845EA9" w:rsidP="008C73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EC8"/>
    <w:multiLevelType w:val="hybridMultilevel"/>
    <w:tmpl w:val="B7167FF0"/>
    <w:lvl w:ilvl="0" w:tplc="BAA495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D188B"/>
    <w:multiLevelType w:val="hybridMultilevel"/>
    <w:tmpl w:val="AF72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2A8A"/>
    <w:multiLevelType w:val="hybridMultilevel"/>
    <w:tmpl w:val="A72A5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7A35"/>
    <w:multiLevelType w:val="hybridMultilevel"/>
    <w:tmpl w:val="38C2C09C"/>
    <w:lvl w:ilvl="0" w:tplc="0B1E01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B"/>
    <w:rsid w:val="0000183D"/>
    <w:rsid w:val="00020CF5"/>
    <w:rsid w:val="00046EBB"/>
    <w:rsid w:val="00051B0E"/>
    <w:rsid w:val="000545A5"/>
    <w:rsid w:val="00066297"/>
    <w:rsid w:val="00094D41"/>
    <w:rsid w:val="000B31A4"/>
    <w:rsid w:val="000C5229"/>
    <w:rsid w:val="000D752F"/>
    <w:rsid w:val="000E55CE"/>
    <w:rsid w:val="000F3E87"/>
    <w:rsid w:val="00102903"/>
    <w:rsid w:val="00127759"/>
    <w:rsid w:val="00131BC7"/>
    <w:rsid w:val="00161135"/>
    <w:rsid w:val="00170A36"/>
    <w:rsid w:val="001929B0"/>
    <w:rsid w:val="00195C30"/>
    <w:rsid w:val="001B2AFD"/>
    <w:rsid w:val="002048D8"/>
    <w:rsid w:val="0021302A"/>
    <w:rsid w:val="00215BAF"/>
    <w:rsid w:val="00243A5F"/>
    <w:rsid w:val="002757D8"/>
    <w:rsid w:val="002B4B17"/>
    <w:rsid w:val="002C12B3"/>
    <w:rsid w:val="002E3D09"/>
    <w:rsid w:val="002F6926"/>
    <w:rsid w:val="003055F6"/>
    <w:rsid w:val="003227BE"/>
    <w:rsid w:val="00332374"/>
    <w:rsid w:val="003534CA"/>
    <w:rsid w:val="00364776"/>
    <w:rsid w:val="00371248"/>
    <w:rsid w:val="0039393A"/>
    <w:rsid w:val="003A4ACE"/>
    <w:rsid w:val="003E25D1"/>
    <w:rsid w:val="003F14AC"/>
    <w:rsid w:val="004008B4"/>
    <w:rsid w:val="00406C6F"/>
    <w:rsid w:val="00412066"/>
    <w:rsid w:val="00412D54"/>
    <w:rsid w:val="004237EB"/>
    <w:rsid w:val="00425464"/>
    <w:rsid w:val="00475062"/>
    <w:rsid w:val="0049216E"/>
    <w:rsid w:val="004A6F6A"/>
    <w:rsid w:val="004C7BB5"/>
    <w:rsid w:val="004D0D29"/>
    <w:rsid w:val="004F4317"/>
    <w:rsid w:val="005211FA"/>
    <w:rsid w:val="0054780C"/>
    <w:rsid w:val="00556C05"/>
    <w:rsid w:val="005848C7"/>
    <w:rsid w:val="00586032"/>
    <w:rsid w:val="00593824"/>
    <w:rsid w:val="005B3C59"/>
    <w:rsid w:val="005C2888"/>
    <w:rsid w:val="005C6154"/>
    <w:rsid w:val="0066458D"/>
    <w:rsid w:val="00664707"/>
    <w:rsid w:val="00664EEB"/>
    <w:rsid w:val="00666531"/>
    <w:rsid w:val="00667FD8"/>
    <w:rsid w:val="006A2571"/>
    <w:rsid w:val="006A26B9"/>
    <w:rsid w:val="006B1544"/>
    <w:rsid w:val="006B5847"/>
    <w:rsid w:val="006F6473"/>
    <w:rsid w:val="007243FC"/>
    <w:rsid w:val="0075150F"/>
    <w:rsid w:val="00784ADF"/>
    <w:rsid w:val="007A29E0"/>
    <w:rsid w:val="007C15AB"/>
    <w:rsid w:val="007C50A0"/>
    <w:rsid w:val="00837167"/>
    <w:rsid w:val="00841573"/>
    <w:rsid w:val="00844008"/>
    <w:rsid w:val="0084529B"/>
    <w:rsid w:val="00845EA9"/>
    <w:rsid w:val="00856502"/>
    <w:rsid w:val="00877D7B"/>
    <w:rsid w:val="008A3436"/>
    <w:rsid w:val="008C3F0E"/>
    <w:rsid w:val="008C730A"/>
    <w:rsid w:val="008E7627"/>
    <w:rsid w:val="008F12A3"/>
    <w:rsid w:val="008F2AE4"/>
    <w:rsid w:val="009024CC"/>
    <w:rsid w:val="00904351"/>
    <w:rsid w:val="00905D92"/>
    <w:rsid w:val="00912958"/>
    <w:rsid w:val="00927253"/>
    <w:rsid w:val="00951C16"/>
    <w:rsid w:val="00956A30"/>
    <w:rsid w:val="00967735"/>
    <w:rsid w:val="00967E8C"/>
    <w:rsid w:val="00973BF4"/>
    <w:rsid w:val="00995DE9"/>
    <w:rsid w:val="009C272B"/>
    <w:rsid w:val="009C3309"/>
    <w:rsid w:val="009C3D9F"/>
    <w:rsid w:val="009C601A"/>
    <w:rsid w:val="009D4E65"/>
    <w:rsid w:val="009E4F1F"/>
    <w:rsid w:val="009F5B22"/>
    <w:rsid w:val="00A30057"/>
    <w:rsid w:val="00A513FD"/>
    <w:rsid w:val="00A66F8E"/>
    <w:rsid w:val="00A71637"/>
    <w:rsid w:val="00A76D4A"/>
    <w:rsid w:val="00A9230B"/>
    <w:rsid w:val="00AB32E9"/>
    <w:rsid w:val="00B16686"/>
    <w:rsid w:val="00B20B45"/>
    <w:rsid w:val="00B22AC4"/>
    <w:rsid w:val="00B250A3"/>
    <w:rsid w:val="00B32D89"/>
    <w:rsid w:val="00B36679"/>
    <w:rsid w:val="00B52DBF"/>
    <w:rsid w:val="00B840D2"/>
    <w:rsid w:val="00B91244"/>
    <w:rsid w:val="00B91B01"/>
    <w:rsid w:val="00BB5474"/>
    <w:rsid w:val="00BB7C48"/>
    <w:rsid w:val="00BC4A67"/>
    <w:rsid w:val="00BD6FE9"/>
    <w:rsid w:val="00C07FE9"/>
    <w:rsid w:val="00C47774"/>
    <w:rsid w:val="00C5674E"/>
    <w:rsid w:val="00C87323"/>
    <w:rsid w:val="00C971F9"/>
    <w:rsid w:val="00CC4B27"/>
    <w:rsid w:val="00CE0DBA"/>
    <w:rsid w:val="00D05C29"/>
    <w:rsid w:val="00D12EAF"/>
    <w:rsid w:val="00D421CC"/>
    <w:rsid w:val="00D64181"/>
    <w:rsid w:val="00D7394C"/>
    <w:rsid w:val="00D77856"/>
    <w:rsid w:val="00D811B6"/>
    <w:rsid w:val="00D84E21"/>
    <w:rsid w:val="00DC5083"/>
    <w:rsid w:val="00DD4B5F"/>
    <w:rsid w:val="00DE74D2"/>
    <w:rsid w:val="00E06242"/>
    <w:rsid w:val="00E15890"/>
    <w:rsid w:val="00E3523A"/>
    <w:rsid w:val="00E579C0"/>
    <w:rsid w:val="00E87DC0"/>
    <w:rsid w:val="00E902A6"/>
    <w:rsid w:val="00E915FE"/>
    <w:rsid w:val="00EA1C2C"/>
    <w:rsid w:val="00EC070E"/>
    <w:rsid w:val="00EC1EDD"/>
    <w:rsid w:val="00ED3789"/>
    <w:rsid w:val="00EF248B"/>
    <w:rsid w:val="00F03AAE"/>
    <w:rsid w:val="00F7078B"/>
    <w:rsid w:val="00F70B7D"/>
    <w:rsid w:val="00F94960"/>
    <w:rsid w:val="00F956E3"/>
    <w:rsid w:val="00FA23DF"/>
    <w:rsid w:val="00FA499F"/>
    <w:rsid w:val="00FB3C13"/>
    <w:rsid w:val="00FB3C31"/>
    <w:rsid w:val="00FB7FE6"/>
    <w:rsid w:val="00FC128E"/>
    <w:rsid w:val="00FD298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128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BB"/>
  </w:style>
  <w:style w:type="paragraph" w:styleId="Stopka">
    <w:name w:val="footer"/>
    <w:basedOn w:val="Normalny"/>
    <w:link w:val="StopkaZnak"/>
    <w:uiPriority w:val="99"/>
    <w:unhideWhenUsed/>
    <w:rsid w:val="0004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BB"/>
  </w:style>
  <w:style w:type="character" w:styleId="Tekstzastpczy">
    <w:name w:val="Placeholder Text"/>
    <w:basedOn w:val="Domylnaczcionkaakapitu"/>
    <w:uiPriority w:val="99"/>
    <w:semiHidden/>
    <w:rsid w:val="00046EBB"/>
    <w:rPr>
      <w:color w:val="808080"/>
    </w:rPr>
  </w:style>
  <w:style w:type="table" w:styleId="Tabela-Siatka">
    <w:name w:val="Table Grid"/>
    <w:basedOn w:val="Standardowy"/>
    <w:uiPriority w:val="59"/>
    <w:rsid w:val="0004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58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811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8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0DBA"/>
    <w:pPr>
      <w:spacing w:after="0" w:line="240" w:lineRule="auto"/>
    </w:pPr>
    <w:rPr>
      <w:color w:val="1F497D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0DBA"/>
    <w:rPr>
      <w:rFonts w:ascii="Calibri" w:eastAsia="Calibri" w:hAnsi="Calibri" w:cs="Times New Roman"/>
      <w:color w:val="1F497D"/>
      <w:sz w:val="24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FC128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128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94C"/>
    <w:pPr>
      <w:ind w:left="720"/>
      <w:contextualSpacing/>
    </w:pPr>
  </w:style>
  <w:style w:type="paragraph" w:customStyle="1" w:styleId="Default">
    <w:name w:val="Default"/>
    <w:rsid w:val="00D7394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E25D1"/>
    <w:pPr>
      <w:spacing w:after="0" w:line="240" w:lineRule="auto"/>
      <w:ind w:right="-85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5D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094D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30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30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128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BB"/>
  </w:style>
  <w:style w:type="paragraph" w:styleId="Stopka">
    <w:name w:val="footer"/>
    <w:basedOn w:val="Normalny"/>
    <w:link w:val="StopkaZnak"/>
    <w:uiPriority w:val="99"/>
    <w:unhideWhenUsed/>
    <w:rsid w:val="0004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BB"/>
  </w:style>
  <w:style w:type="character" w:styleId="Tekstzastpczy">
    <w:name w:val="Placeholder Text"/>
    <w:basedOn w:val="Domylnaczcionkaakapitu"/>
    <w:uiPriority w:val="99"/>
    <w:semiHidden/>
    <w:rsid w:val="00046EBB"/>
    <w:rPr>
      <w:color w:val="808080"/>
    </w:rPr>
  </w:style>
  <w:style w:type="table" w:styleId="Tabela-Siatka">
    <w:name w:val="Table Grid"/>
    <w:basedOn w:val="Standardowy"/>
    <w:uiPriority w:val="59"/>
    <w:rsid w:val="0004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58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811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8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0DBA"/>
    <w:pPr>
      <w:spacing w:after="0" w:line="240" w:lineRule="auto"/>
    </w:pPr>
    <w:rPr>
      <w:color w:val="1F497D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0DBA"/>
    <w:rPr>
      <w:rFonts w:ascii="Calibri" w:eastAsia="Calibri" w:hAnsi="Calibri" w:cs="Times New Roman"/>
      <w:color w:val="1F497D"/>
      <w:sz w:val="24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FC128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128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94C"/>
    <w:pPr>
      <w:ind w:left="720"/>
      <w:contextualSpacing/>
    </w:pPr>
  </w:style>
  <w:style w:type="paragraph" w:customStyle="1" w:styleId="Default">
    <w:name w:val="Default"/>
    <w:rsid w:val="00D7394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E25D1"/>
    <w:pPr>
      <w:spacing w:after="0" w:line="240" w:lineRule="auto"/>
      <w:ind w:right="-85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5D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094D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30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30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8292CBC67464A9058E5709D534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48013-98F6-46FC-8D11-58EF243087FD}"/>
      </w:docPartPr>
      <w:docPartBody>
        <w:p w:rsidR="009B7387" w:rsidRDefault="0060207B" w:rsidP="0060207B">
          <w:pPr>
            <w:pStyle w:val="C898292CBC67464A9058E5709D5347B2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207B"/>
    <w:rsid w:val="00051527"/>
    <w:rsid w:val="003553B1"/>
    <w:rsid w:val="004159FB"/>
    <w:rsid w:val="0060207B"/>
    <w:rsid w:val="008A4F0A"/>
    <w:rsid w:val="009B7387"/>
    <w:rsid w:val="00A76513"/>
    <w:rsid w:val="00CE284A"/>
    <w:rsid w:val="00EB02CF"/>
    <w:rsid w:val="00ED4AA0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77B36F38584759A40C0C6EE647E779">
    <w:name w:val="F077B36F38584759A40C0C6EE647E779"/>
    <w:rsid w:val="0060207B"/>
  </w:style>
  <w:style w:type="paragraph" w:customStyle="1" w:styleId="A4DBA365ADF0416EBD559E8C9324A7C4">
    <w:name w:val="A4DBA365ADF0416EBD559E8C9324A7C4"/>
    <w:rsid w:val="0060207B"/>
  </w:style>
  <w:style w:type="paragraph" w:customStyle="1" w:styleId="C898292CBC67464A9058E5709D5347B2">
    <w:name w:val="C898292CBC67464A9058E5709D5347B2"/>
    <w:rsid w:val="0060207B"/>
  </w:style>
  <w:style w:type="paragraph" w:customStyle="1" w:styleId="488773AA26124598BC48618508E3363C">
    <w:name w:val="488773AA26124598BC48618508E3363C"/>
    <w:rsid w:val="0060207B"/>
  </w:style>
  <w:style w:type="paragraph" w:customStyle="1" w:styleId="98DCE34E9F2C4D25931A84F6D2490711">
    <w:name w:val="98DCE34E9F2C4D25931A84F6D2490711"/>
    <w:rsid w:val="008A4F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69F36-0837-4DD7-8EFA-092B309B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Ciecze jonowe                                                   Środki ogniochronne                                            Chemia dla wulkanizacji                                                     Ochrona drewna Dendrymery                                                       Lakiery pęczniejące                                                         Środki BHP                                                                 i do ogrodnictwa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Wróblewska</dc:creator>
  <cp:lastModifiedBy>Użytkownik systemu Windows</cp:lastModifiedBy>
  <cp:revision>6</cp:revision>
  <cp:lastPrinted>2018-09-17T08:53:00Z</cp:lastPrinted>
  <dcterms:created xsi:type="dcterms:W3CDTF">2018-09-26T09:19:00Z</dcterms:created>
  <dcterms:modified xsi:type="dcterms:W3CDTF">2018-10-17T06:49:00Z</dcterms:modified>
</cp:coreProperties>
</file>